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4" w14:textId="23134B41" w:rsidR="005B7A5E" w:rsidRDefault="00C3469B">
      <w:pPr>
        <w:spacing w:after="200" w:line="360" w:lineRule="auto"/>
        <w:ind w:right="280"/>
        <w:jc w:val="center"/>
        <w:rPr>
          <w:b/>
        </w:rPr>
      </w:pPr>
      <w:r>
        <w:rPr>
          <w:noProof/>
          <w:color w:val="404040"/>
        </w:rPr>
        <w:drawing>
          <wp:anchor distT="0" distB="0" distL="114300" distR="114300" simplePos="0" relativeHeight="251659264" behindDoc="1" locked="0" layoutInCell="1" allowOverlap="1" wp14:anchorId="49EE43D7" wp14:editId="363AC9DE">
            <wp:simplePos x="0" y="0"/>
            <wp:positionH relativeFrom="page">
              <wp:align>left</wp:align>
            </wp:positionH>
            <wp:positionV relativeFrom="paragraph">
              <wp:posOffset>-878840</wp:posOffset>
            </wp:positionV>
            <wp:extent cx="7836535" cy="87757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36535" cy="877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FC5884" w14:textId="77777777" w:rsidR="00123862" w:rsidRDefault="00987B0C" w:rsidP="00987B0C">
      <w:pPr>
        <w:shd w:val="clear" w:color="auto" w:fill="95B3D7"/>
        <w:jc w:val="center"/>
        <w:rPr>
          <w:rFonts w:ascii="Clario" w:hAnsi="Clario"/>
          <w:b/>
          <w:bCs/>
          <w:sz w:val="36"/>
          <w:szCs w:val="36"/>
          <w:lang w:val="es-AR"/>
        </w:rPr>
      </w:pPr>
      <w:r w:rsidRPr="00543905">
        <w:rPr>
          <w:rFonts w:ascii="Clario" w:hAnsi="Clario"/>
          <w:b/>
          <w:bCs/>
          <w:sz w:val="36"/>
          <w:szCs w:val="36"/>
          <w:lang w:val="es-AR"/>
        </w:rPr>
        <w:t>PROGRAMA DE ACTUALIZACIÓN LEGALTECH</w:t>
      </w:r>
    </w:p>
    <w:p w14:paraId="32E5DD2E" w14:textId="77777777" w:rsidR="00123862" w:rsidRDefault="00123862" w:rsidP="00987B0C">
      <w:pPr>
        <w:shd w:val="clear" w:color="auto" w:fill="95B3D7"/>
        <w:jc w:val="center"/>
        <w:rPr>
          <w:rFonts w:ascii="Clario" w:hAnsi="Clario"/>
          <w:b/>
          <w:bCs/>
          <w:sz w:val="36"/>
          <w:szCs w:val="36"/>
          <w:lang w:val="es-AR"/>
        </w:rPr>
      </w:pPr>
      <w:r>
        <w:rPr>
          <w:rFonts w:ascii="Clario" w:hAnsi="Clario"/>
          <w:b/>
          <w:bCs/>
          <w:sz w:val="36"/>
          <w:szCs w:val="36"/>
          <w:lang w:val="es-AR"/>
        </w:rPr>
        <w:t>T</w:t>
      </w:r>
      <w:r w:rsidR="00987B0C" w:rsidRPr="00543905">
        <w:rPr>
          <w:rFonts w:ascii="Clario" w:hAnsi="Clario"/>
          <w:b/>
          <w:bCs/>
          <w:sz w:val="36"/>
          <w:szCs w:val="36"/>
          <w:lang w:val="es-AR"/>
        </w:rPr>
        <w:t xml:space="preserve">ecno </w:t>
      </w:r>
      <w:proofErr w:type="spellStart"/>
      <w:r w:rsidR="00987B0C" w:rsidRPr="00543905">
        <w:rPr>
          <w:rFonts w:ascii="Clario" w:hAnsi="Clario"/>
          <w:b/>
          <w:bCs/>
          <w:sz w:val="36"/>
          <w:szCs w:val="36"/>
          <w:lang w:val="es-AR"/>
        </w:rPr>
        <w:t>abogad@s</w:t>
      </w:r>
      <w:proofErr w:type="spellEnd"/>
      <w:r>
        <w:rPr>
          <w:rFonts w:ascii="Clario" w:hAnsi="Clario"/>
          <w:b/>
          <w:bCs/>
          <w:sz w:val="36"/>
          <w:szCs w:val="36"/>
          <w:lang w:val="es-AR"/>
        </w:rPr>
        <w:t xml:space="preserve">: </w:t>
      </w:r>
      <w:r w:rsidR="00987B0C" w:rsidRPr="00543905">
        <w:rPr>
          <w:rFonts w:ascii="Clario" w:hAnsi="Clario"/>
          <w:b/>
          <w:bCs/>
          <w:sz w:val="36"/>
          <w:szCs w:val="36"/>
          <w:lang w:val="es-AR"/>
        </w:rPr>
        <w:t>Hackers del derecho</w:t>
      </w:r>
    </w:p>
    <w:p w14:paraId="4EB8230B" w14:textId="7B88F843" w:rsidR="00987B0C" w:rsidRPr="00543905" w:rsidRDefault="00987B0C" w:rsidP="00987B0C">
      <w:pPr>
        <w:shd w:val="clear" w:color="auto" w:fill="95B3D7"/>
        <w:jc w:val="center"/>
        <w:rPr>
          <w:rFonts w:ascii="Clario" w:hAnsi="Clario"/>
          <w:b/>
          <w:color w:val="FF0000"/>
          <w:sz w:val="36"/>
          <w:szCs w:val="36"/>
        </w:rPr>
      </w:pPr>
      <w:r w:rsidRPr="00543905">
        <w:rPr>
          <w:rFonts w:ascii="Clario" w:hAnsi="Clario"/>
          <w:b/>
          <w:bCs/>
          <w:sz w:val="36"/>
          <w:szCs w:val="36"/>
          <w:lang w:val="es-AR"/>
        </w:rPr>
        <w:t xml:space="preserve"> </w:t>
      </w:r>
      <w:r w:rsidR="00123862" w:rsidRPr="00123862">
        <w:rPr>
          <w:rFonts w:ascii="Clario" w:hAnsi="Clario"/>
          <w:b/>
          <w:bCs/>
          <w:color w:val="FF0000"/>
          <w:sz w:val="36"/>
          <w:szCs w:val="36"/>
          <w:lang w:val="es-AR"/>
        </w:rPr>
        <w:t>N</w:t>
      </w:r>
      <w:r w:rsidRPr="00543905">
        <w:rPr>
          <w:rFonts w:ascii="Clario" w:hAnsi="Clario"/>
          <w:b/>
          <w:bCs/>
          <w:color w:val="FF0000"/>
          <w:sz w:val="36"/>
          <w:szCs w:val="36"/>
          <w:lang w:val="es-AR"/>
        </w:rPr>
        <w:t xml:space="preserve">uevas aptitudes, saberes, </w:t>
      </w:r>
      <w:proofErr w:type="spellStart"/>
      <w:r w:rsidRPr="00543905">
        <w:rPr>
          <w:rFonts w:ascii="Clario" w:hAnsi="Clario"/>
          <w:b/>
          <w:bCs/>
          <w:color w:val="FF0000"/>
          <w:sz w:val="36"/>
          <w:szCs w:val="36"/>
          <w:lang w:val="es-AR"/>
        </w:rPr>
        <w:t>tips</w:t>
      </w:r>
      <w:proofErr w:type="spellEnd"/>
      <w:r w:rsidRPr="00543905">
        <w:rPr>
          <w:rFonts w:ascii="Clario" w:hAnsi="Clario"/>
          <w:b/>
          <w:bCs/>
          <w:color w:val="FF0000"/>
          <w:sz w:val="36"/>
          <w:szCs w:val="36"/>
          <w:lang w:val="es-AR"/>
        </w:rPr>
        <w:t xml:space="preserve"> y herramientas para el ejercicio profesional en la era computacional.</w:t>
      </w:r>
      <w:r w:rsidR="00EA2E59" w:rsidRPr="00543905">
        <w:rPr>
          <w:rFonts w:ascii="Clario" w:hAnsi="Clario"/>
          <w:b/>
          <w:bCs/>
          <w:color w:val="FF0000"/>
          <w:sz w:val="36"/>
          <w:szCs w:val="36"/>
          <w:lang w:val="es-AR"/>
        </w:rPr>
        <w:t xml:space="preserve"> (</w:t>
      </w:r>
      <w:r w:rsidR="00123862">
        <w:rPr>
          <w:rFonts w:ascii="Clario" w:hAnsi="Clario"/>
          <w:b/>
          <w:bCs/>
          <w:color w:val="FF0000"/>
          <w:sz w:val="36"/>
          <w:szCs w:val="36"/>
          <w:lang w:val="es-AR"/>
        </w:rPr>
        <w:t>E</w:t>
      </w:r>
      <w:r w:rsidR="00EA2E59" w:rsidRPr="00543905">
        <w:rPr>
          <w:rFonts w:ascii="Clario" w:hAnsi="Clario"/>
          <w:b/>
          <w:bCs/>
          <w:color w:val="FF0000"/>
          <w:sz w:val="36"/>
          <w:szCs w:val="36"/>
          <w:lang w:val="es-AR"/>
        </w:rPr>
        <w:t>dición 202</w:t>
      </w:r>
      <w:r w:rsidR="00066614" w:rsidRPr="00543905">
        <w:rPr>
          <w:rFonts w:ascii="Clario" w:hAnsi="Clario"/>
          <w:b/>
          <w:bCs/>
          <w:color w:val="FF0000"/>
          <w:sz w:val="36"/>
          <w:szCs w:val="36"/>
          <w:lang w:val="es-AR"/>
        </w:rPr>
        <w:t>4)</w:t>
      </w:r>
    </w:p>
    <w:p w14:paraId="09253EDB" w14:textId="77777777" w:rsidR="00987B0C" w:rsidRPr="00543905" w:rsidRDefault="00987B0C" w:rsidP="00987B0C">
      <w:pPr>
        <w:tabs>
          <w:tab w:val="left" w:pos="2127"/>
        </w:tabs>
        <w:spacing w:line="240" w:lineRule="exact"/>
        <w:ind w:left="2127" w:hanging="2127"/>
        <w:jc w:val="both"/>
        <w:rPr>
          <w:rFonts w:ascii="Clario" w:hAnsi="Clario"/>
          <w:bCs/>
          <w:color w:val="FF0000"/>
          <w:sz w:val="24"/>
          <w:szCs w:val="24"/>
        </w:rPr>
      </w:pPr>
    </w:p>
    <w:p w14:paraId="74E91393" w14:textId="7E6CE686" w:rsidR="00987B0C" w:rsidRPr="00543905" w:rsidRDefault="00123862" w:rsidP="00123862">
      <w:pPr>
        <w:jc w:val="center"/>
        <w:rPr>
          <w:rFonts w:ascii="Clario" w:hAnsi="Clario"/>
          <w:b/>
          <w:bCs/>
          <w:color w:val="404040"/>
          <w:sz w:val="28"/>
          <w:szCs w:val="24"/>
          <w:lang w:val="es-AR"/>
        </w:rPr>
      </w:pPr>
      <w:r>
        <w:rPr>
          <w:rFonts w:ascii="Clario" w:hAnsi="Clario"/>
          <w:b/>
          <w:bCs/>
          <w:color w:val="404040"/>
          <w:sz w:val="28"/>
          <w:szCs w:val="24"/>
          <w:lang w:val="es-AR"/>
        </w:rPr>
        <w:t xml:space="preserve">CURSO </w:t>
      </w:r>
      <w:r w:rsidR="00987B0C" w:rsidRPr="00543905">
        <w:rPr>
          <w:rFonts w:ascii="Clario" w:hAnsi="Clario"/>
          <w:b/>
          <w:bCs/>
          <w:color w:val="404040"/>
          <w:sz w:val="28"/>
          <w:szCs w:val="24"/>
          <w:lang w:val="es-AR"/>
        </w:rPr>
        <w:t>ONLINE</w:t>
      </w:r>
    </w:p>
    <w:p w14:paraId="6805D604" w14:textId="77777777" w:rsidR="00066614" w:rsidRPr="00543905" w:rsidRDefault="00066614">
      <w:pPr>
        <w:spacing w:after="200" w:line="360" w:lineRule="auto"/>
        <w:ind w:right="280"/>
        <w:jc w:val="both"/>
        <w:rPr>
          <w:rFonts w:ascii="Clario" w:hAnsi="Clario"/>
          <w:b/>
          <w:bCs/>
          <w:color w:val="000000"/>
          <w:shd w:val="clear" w:color="auto" w:fill="FFFFFF"/>
        </w:rPr>
      </w:pPr>
    </w:p>
    <w:p w14:paraId="07FA24D7" w14:textId="7ADF6A81" w:rsidR="004E1FCE" w:rsidRPr="00543905" w:rsidRDefault="00754B18">
      <w:pPr>
        <w:spacing w:after="200" w:line="360" w:lineRule="auto"/>
        <w:ind w:right="280"/>
        <w:jc w:val="both"/>
        <w:rPr>
          <w:rFonts w:ascii="Clario" w:hAnsi="Clario"/>
        </w:rPr>
      </w:pPr>
      <w:r w:rsidRPr="00543905">
        <w:rPr>
          <w:rFonts w:ascii="Clario" w:hAnsi="Clario"/>
          <w:b/>
        </w:rPr>
        <w:t>Directores a cargo:</w:t>
      </w:r>
      <w:r w:rsidRPr="00543905">
        <w:rPr>
          <w:rFonts w:ascii="Clario" w:hAnsi="Clario"/>
        </w:rPr>
        <w:t xml:space="preserve"> </w:t>
      </w:r>
    </w:p>
    <w:p w14:paraId="72995B3A" w14:textId="7EC934C3" w:rsidR="00C92038" w:rsidRPr="00543905" w:rsidRDefault="00754B18">
      <w:pPr>
        <w:spacing w:after="200" w:line="360" w:lineRule="auto"/>
        <w:ind w:right="280"/>
        <w:jc w:val="both"/>
        <w:rPr>
          <w:rFonts w:ascii="Clario" w:hAnsi="Clario"/>
        </w:rPr>
      </w:pPr>
      <w:r w:rsidRPr="00543905">
        <w:rPr>
          <w:rFonts w:ascii="Clario" w:hAnsi="Clario"/>
        </w:rPr>
        <w:t xml:space="preserve">Dr. Gastón Enrique Bielli </w:t>
      </w:r>
      <w:hyperlink r:id="rId6" w:history="1">
        <w:r w:rsidR="00C92038" w:rsidRPr="00543905">
          <w:rPr>
            <w:rStyle w:val="Hipervnculo"/>
            <w:rFonts w:ascii="Clario" w:hAnsi="Clario"/>
          </w:rPr>
          <w:t>https://www.linkedin.com/in/gastonbielli/</w:t>
        </w:r>
      </w:hyperlink>
    </w:p>
    <w:p w14:paraId="0860C653" w14:textId="77777777" w:rsidR="00DC3E52" w:rsidRPr="00123862" w:rsidRDefault="00754B18">
      <w:pPr>
        <w:spacing w:after="200" w:line="360" w:lineRule="auto"/>
        <w:ind w:right="280"/>
        <w:jc w:val="both"/>
        <w:rPr>
          <w:rFonts w:ascii="Clario" w:hAnsi="Clario"/>
          <w:sz w:val="20"/>
          <w:szCs w:val="20"/>
        </w:rPr>
      </w:pPr>
      <w:r w:rsidRPr="00543905">
        <w:rPr>
          <w:rFonts w:ascii="Clario" w:hAnsi="Clario"/>
        </w:rPr>
        <w:t xml:space="preserve">- Dr. Gabriel Hernan Quadri </w:t>
      </w:r>
      <w:hyperlink r:id="rId7" w:history="1">
        <w:r w:rsidR="00DC3E52" w:rsidRPr="00123862">
          <w:rPr>
            <w:rStyle w:val="Hipervnculo"/>
            <w:rFonts w:ascii="Clario" w:hAnsi="Clario"/>
            <w:sz w:val="20"/>
            <w:szCs w:val="20"/>
          </w:rPr>
          <w:t>https://www.linkedin.com/in/gabriel-hernan-quadri-b3194925/</w:t>
        </w:r>
      </w:hyperlink>
      <w:r w:rsidR="00DC3E52" w:rsidRPr="00123862">
        <w:rPr>
          <w:rFonts w:ascii="Clario" w:hAnsi="Clario"/>
          <w:sz w:val="20"/>
          <w:szCs w:val="20"/>
        </w:rPr>
        <w:t xml:space="preserve"> </w:t>
      </w:r>
    </w:p>
    <w:p w14:paraId="00000006" w14:textId="17722311" w:rsidR="005B7A5E" w:rsidRPr="00543905" w:rsidRDefault="00754B18">
      <w:pPr>
        <w:spacing w:after="200" w:line="360" w:lineRule="auto"/>
        <w:ind w:right="280"/>
        <w:jc w:val="both"/>
        <w:rPr>
          <w:rFonts w:ascii="Clario" w:hAnsi="Clario"/>
          <w:lang w:val="fr-FR"/>
        </w:rPr>
      </w:pPr>
      <w:r w:rsidRPr="00543905">
        <w:rPr>
          <w:rFonts w:ascii="Clario" w:hAnsi="Clario"/>
          <w:lang w:val="fr-FR"/>
        </w:rPr>
        <w:t xml:space="preserve">- Dr. Andrés </w:t>
      </w:r>
      <w:proofErr w:type="spellStart"/>
      <w:r w:rsidRPr="00543905">
        <w:rPr>
          <w:rFonts w:ascii="Clario" w:hAnsi="Clario"/>
          <w:lang w:val="fr-FR"/>
        </w:rPr>
        <w:t>Piesciorovsky</w:t>
      </w:r>
      <w:proofErr w:type="spellEnd"/>
      <w:r w:rsidR="0082619A" w:rsidRPr="00543905">
        <w:rPr>
          <w:rFonts w:ascii="Clario" w:hAnsi="Clario"/>
          <w:lang w:val="fr-FR"/>
        </w:rPr>
        <w:t xml:space="preserve"> </w:t>
      </w:r>
      <w:hyperlink r:id="rId8" w:history="1">
        <w:r w:rsidR="00461200" w:rsidRPr="00543905">
          <w:rPr>
            <w:rStyle w:val="Hipervnculo"/>
            <w:rFonts w:ascii="Clario" w:hAnsi="Clario"/>
            <w:lang w:val="fr-FR"/>
          </w:rPr>
          <w:t>https://www.linkedin.com/in/andrespiesciorovsky/</w:t>
        </w:r>
      </w:hyperlink>
    </w:p>
    <w:p w14:paraId="50CE4E56" w14:textId="77777777" w:rsidR="00123862" w:rsidRDefault="00123862">
      <w:pPr>
        <w:spacing w:after="200" w:line="360" w:lineRule="auto"/>
        <w:ind w:right="280"/>
        <w:jc w:val="both"/>
        <w:rPr>
          <w:rFonts w:ascii="Clario" w:hAnsi="Clario"/>
          <w:b/>
        </w:rPr>
      </w:pPr>
    </w:p>
    <w:p w14:paraId="50EE88E5" w14:textId="2528A4B5" w:rsidR="003D0FC2" w:rsidRPr="00543905" w:rsidRDefault="00754B18" w:rsidP="00123862">
      <w:pPr>
        <w:spacing w:after="200" w:line="360" w:lineRule="auto"/>
        <w:ind w:right="280"/>
        <w:jc w:val="both"/>
        <w:rPr>
          <w:rFonts w:ascii="Clario" w:hAnsi="Clario"/>
        </w:rPr>
      </w:pPr>
      <w:r w:rsidRPr="00543905">
        <w:rPr>
          <w:rFonts w:ascii="Clario" w:hAnsi="Clario"/>
          <w:b/>
        </w:rPr>
        <w:t>Presentación</w:t>
      </w:r>
      <w:r w:rsidR="00123862">
        <w:rPr>
          <w:rFonts w:ascii="Clario" w:hAnsi="Clario"/>
          <w:b/>
        </w:rPr>
        <w:t xml:space="preserve"> del seminario</w:t>
      </w:r>
      <w:r w:rsidR="00874B0B" w:rsidRPr="00543905">
        <w:rPr>
          <w:rFonts w:ascii="Clario" w:hAnsi="Clario"/>
          <w:b/>
        </w:rPr>
        <w:t>:</w:t>
      </w:r>
      <w:r w:rsidR="00EA2E59" w:rsidRPr="00543905">
        <w:rPr>
          <w:rFonts w:ascii="Clario" w:hAnsi="Clario"/>
          <w:b/>
        </w:rPr>
        <w:t xml:space="preserve"> </w:t>
      </w:r>
      <w:r w:rsidR="003D0FC2" w:rsidRPr="00543905">
        <w:rPr>
          <w:rFonts w:ascii="Clario" w:hAnsi="Clario"/>
        </w:rPr>
        <w:t>Las exigencias profesionales actuales ya no son las mismas que eran hasta hace unos años. Los vertiginosos cambios socio económicos enfrentan a la abogacía a una serie de nuevas demandas, que necesariamente deben ser satisfechas. El contexto en el que debe desarrollarse la tarea profesional es cambiante y cada vez más compleja.</w:t>
      </w:r>
      <w:r w:rsidR="00123862">
        <w:rPr>
          <w:rFonts w:ascii="Clario" w:hAnsi="Clario"/>
        </w:rPr>
        <w:t xml:space="preserve"> </w:t>
      </w:r>
      <w:r w:rsidR="003D0FC2" w:rsidRPr="00543905">
        <w:rPr>
          <w:rFonts w:ascii="Clario" w:hAnsi="Clario"/>
        </w:rPr>
        <w:t>En paralelo, este nuevo panorama genera innumerables oportunidades para el profesional que tenga las habilidades necesarias para adaptarse a los cambios, identificar los leads y encontrar campos de acción poco explorados o incluso mejorar aquellos que aún no han sido pulidos.</w:t>
      </w:r>
    </w:p>
    <w:p w14:paraId="6A0696C6" w14:textId="2343849B" w:rsidR="003D0FC2" w:rsidRPr="00543905" w:rsidRDefault="003D0FC2" w:rsidP="003D0FC2">
      <w:pPr>
        <w:pStyle w:val="NormalWeb"/>
        <w:spacing w:before="0" w:beforeAutospacing="0" w:after="0" w:afterAutospacing="0" w:line="360" w:lineRule="auto"/>
        <w:ind w:right="280" w:firstLine="720"/>
        <w:jc w:val="both"/>
        <w:rPr>
          <w:rFonts w:ascii="Clario" w:eastAsia="Arial" w:hAnsi="Clario" w:cs="Arial"/>
          <w:sz w:val="22"/>
          <w:szCs w:val="22"/>
          <w:lang w:val="es-419"/>
        </w:rPr>
      </w:pPr>
      <w:r w:rsidRPr="00543905">
        <w:rPr>
          <w:rFonts w:ascii="Clario" w:eastAsia="Arial" w:hAnsi="Clario" w:cs="Arial"/>
          <w:sz w:val="22"/>
          <w:szCs w:val="22"/>
          <w:lang w:val="es-419"/>
        </w:rPr>
        <w:t>Pero la velocidad a la que se han producido, y se producen los cambios e innovaciones hace que, en pocos años, el conocimiento adquirido a nivel universitario resulte obsoleto. Esto requiere, del profesional de hoy en día, mantenerse constantemente actualizado si pretende optimizar su desempeño y volverlo eficiente.</w:t>
      </w:r>
    </w:p>
    <w:p w14:paraId="19D3251D" w14:textId="0ABB77A5" w:rsidR="003D0FC2" w:rsidRPr="00543905" w:rsidRDefault="003D0FC2" w:rsidP="003D0FC2">
      <w:pPr>
        <w:pStyle w:val="NormalWeb"/>
        <w:spacing w:before="0" w:beforeAutospacing="0" w:after="0" w:afterAutospacing="0" w:line="360" w:lineRule="auto"/>
        <w:ind w:right="280" w:firstLine="720"/>
        <w:jc w:val="both"/>
        <w:rPr>
          <w:rFonts w:ascii="Clario" w:eastAsia="Arial" w:hAnsi="Clario" w:cs="Arial"/>
          <w:sz w:val="22"/>
          <w:szCs w:val="22"/>
          <w:lang w:val="es-419"/>
        </w:rPr>
      </w:pPr>
      <w:r w:rsidRPr="00543905">
        <w:rPr>
          <w:rFonts w:ascii="Clario" w:eastAsia="Arial" w:hAnsi="Clario" w:cs="Arial"/>
          <w:sz w:val="22"/>
          <w:szCs w:val="22"/>
          <w:lang w:val="es-419"/>
        </w:rPr>
        <w:t>Sucede que la mayoría de las capacitaciones que hoy ofrece el mercado académico (sea a nivel público</w:t>
      </w:r>
      <w:r w:rsidR="00123862">
        <w:rPr>
          <w:rFonts w:ascii="Clario" w:eastAsia="Arial" w:hAnsi="Clario" w:cs="Arial"/>
          <w:sz w:val="22"/>
          <w:szCs w:val="22"/>
          <w:lang w:val="es-419"/>
        </w:rPr>
        <w:t xml:space="preserve"> o</w:t>
      </w:r>
      <w:r w:rsidRPr="00543905">
        <w:rPr>
          <w:rFonts w:ascii="Clario" w:eastAsia="Arial" w:hAnsi="Clario" w:cs="Arial"/>
          <w:sz w:val="22"/>
          <w:szCs w:val="22"/>
          <w:lang w:val="es-419"/>
        </w:rPr>
        <w:t xml:space="preserve"> privado) suelen enfocarse en uno, o dos, temas determinados, </w:t>
      </w:r>
      <w:r w:rsidR="00123862" w:rsidRPr="00543905">
        <w:rPr>
          <w:rFonts w:ascii="Clario" w:eastAsia="Arial" w:hAnsi="Clario" w:cs="Arial"/>
          <w:sz w:val="22"/>
          <w:szCs w:val="22"/>
          <w:lang w:val="es-419"/>
        </w:rPr>
        <w:t>profundizándose</w:t>
      </w:r>
      <w:r w:rsidRPr="00543905">
        <w:rPr>
          <w:rFonts w:ascii="Clario" w:eastAsia="Arial" w:hAnsi="Clario" w:cs="Arial"/>
          <w:sz w:val="22"/>
          <w:szCs w:val="22"/>
          <w:lang w:val="es-419"/>
        </w:rPr>
        <w:t xml:space="preserve"> considerablemente y operando con una perspectiva más bien dogmática. De este modo, el acceso a las capacitaciones que el mercado pone </w:t>
      </w:r>
      <w:r w:rsidRPr="00543905">
        <w:rPr>
          <w:rFonts w:ascii="Clario" w:eastAsia="Arial" w:hAnsi="Clario" w:cs="Arial"/>
          <w:sz w:val="22"/>
          <w:szCs w:val="22"/>
          <w:lang w:val="es-419"/>
        </w:rPr>
        <w:lastRenderedPageBreak/>
        <w:t>a disposición del profesional lo prepara, a lo largo de uno o dos años, de manera exhaustiva en alguno de los temas que han ido apareciendo en los últimos tiempos.</w:t>
      </w:r>
    </w:p>
    <w:p w14:paraId="544394B0" w14:textId="77777777" w:rsidR="003D0FC2" w:rsidRPr="00543905" w:rsidRDefault="003D0FC2" w:rsidP="003D0FC2">
      <w:pPr>
        <w:pStyle w:val="NormalWeb"/>
        <w:spacing w:before="0" w:beforeAutospacing="0" w:after="0" w:afterAutospacing="0" w:line="360" w:lineRule="auto"/>
        <w:ind w:right="280" w:firstLine="720"/>
        <w:jc w:val="both"/>
        <w:rPr>
          <w:rFonts w:ascii="Clario" w:eastAsia="Arial" w:hAnsi="Clario" w:cs="Arial"/>
          <w:sz w:val="22"/>
          <w:szCs w:val="22"/>
          <w:lang w:val="es-419"/>
        </w:rPr>
      </w:pPr>
      <w:r w:rsidRPr="00543905">
        <w:rPr>
          <w:rFonts w:ascii="Clario" w:eastAsia="Arial" w:hAnsi="Clario" w:cs="Arial"/>
          <w:sz w:val="22"/>
          <w:szCs w:val="22"/>
          <w:lang w:val="es-419"/>
        </w:rPr>
        <w:t>Advirtiendo esta situación, el curso que aquí presentamos tiene un enfoque inédito: tiende a actualizar, de una manera general, al profesional en las diversas cuestiones que han aparecido en los últimos años y en las cuales puede encontrar nuevas oportunidades de desarrollo, y hasta la capacitación para la adquisición inteligente de software y hardware.</w:t>
      </w:r>
    </w:p>
    <w:p w14:paraId="3FAC04E5" w14:textId="77777777" w:rsidR="003D0FC2" w:rsidRPr="00543905" w:rsidRDefault="003D0FC2" w:rsidP="003D0FC2">
      <w:pPr>
        <w:pStyle w:val="NormalWeb"/>
        <w:spacing w:before="0" w:beforeAutospacing="0" w:after="0" w:afterAutospacing="0" w:line="360" w:lineRule="auto"/>
        <w:ind w:right="280" w:firstLine="720"/>
        <w:jc w:val="both"/>
        <w:rPr>
          <w:rFonts w:ascii="Clario" w:eastAsia="Arial" w:hAnsi="Clario" w:cs="Arial"/>
          <w:sz w:val="22"/>
          <w:szCs w:val="22"/>
          <w:lang w:val="es-419"/>
        </w:rPr>
      </w:pPr>
      <w:r w:rsidRPr="00543905">
        <w:rPr>
          <w:rFonts w:ascii="Clario" w:eastAsia="Arial" w:hAnsi="Clario" w:cs="Arial"/>
          <w:sz w:val="22"/>
          <w:szCs w:val="22"/>
          <w:lang w:val="es-419"/>
        </w:rPr>
        <w:t>Planteamos una capacitación a cargo de expertos en cada uno de los temas, con el valor que ello implica, pues cada uno de los docentes tendrán la habilidad de transmitir, en un espacio temporal razonable, los conceptos elementales que le permitan a los cursantes afrontar, y dar respuesta, a las demandas profesionales derivadas de estas nuevas situaciones, con la posibilidad -lógicamente- de seguir profundizando, a futuro, en alguna de las cuestiones que se hubieran desarrollado a lo largo de la cursada.</w:t>
      </w:r>
    </w:p>
    <w:p w14:paraId="00000014" w14:textId="51CE85A2" w:rsidR="005B7A5E" w:rsidRPr="00543905" w:rsidRDefault="003D0FC2" w:rsidP="0024578D">
      <w:pPr>
        <w:spacing w:after="200" w:line="360" w:lineRule="auto"/>
        <w:ind w:right="280" w:firstLine="720"/>
        <w:jc w:val="both"/>
        <w:rPr>
          <w:rFonts w:ascii="Clario" w:hAnsi="Clario"/>
        </w:rPr>
      </w:pPr>
      <w:r w:rsidRPr="00543905">
        <w:rPr>
          <w:rFonts w:ascii="Clario" w:hAnsi="Clario"/>
          <w:b/>
          <w:bCs/>
        </w:rPr>
        <w:t xml:space="preserve">El curso complementa, temáticamente, las </w:t>
      </w:r>
      <w:r w:rsidR="005D2AAE" w:rsidRPr="00543905">
        <w:rPr>
          <w:rFonts w:ascii="Clario" w:hAnsi="Clario"/>
          <w:b/>
          <w:bCs/>
        </w:rPr>
        <w:t xml:space="preserve">ediciones </w:t>
      </w:r>
      <w:r w:rsidRPr="00543905">
        <w:rPr>
          <w:rFonts w:ascii="Clario" w:hAnsi="Clario"/>
          <w:b/>
          <w:bCs/>
        </w:rPr>
        <w:t>anteriores, que han tenido una buena concurrencia</w:t>
      </w:r>
      <w:r w:rsidR="005D2AAE" w:rsidRPr="00543905">
        <w:rPr>
          <w:rFonts w:ascii="Clario" w:hAnsi="Clario"/>
          <w:b/>
          <w:bCs/>
        </w:rPr>
        <w:t xml:space="preserve">, </w:t>
      </w:r>
      <w:r w:rsidR="00D84F67" w:rsidRPr="00543905">
        <w:rPr>
          <w:rFonts w:ascii="Clario" w:hAnsi="Clario"/>
          <w:b/>
          <w:bCs/>
        </w:rPr>
        <w:t xml:space="preserve">incorporando nuevos temas y </w:t>
      </w:r>
      <w:r w:rsidR="00754B18" w:rsidRPr="00543905">
        <w:rPr>
          <w:rFonts w:ascii="Clario" w:hAnsi="Clario"/>
          <w:b/>
          <w:bCs/>
        </w:rPr>
        <w:t>renovando algunos contenidos en los que se han producido novedades significativas</w:t>
      </w:r>
    </w:p>
    <w:p w14:paraId="5C08F47F" w14:textId="668E4992" w:rsidR="00A13710" w:rsidRPr="00543905" w:rsidRDefault="00754B18" w:rsidP="00154E78">
      <w:pPr>
        <w:spacing w:after="200" w:line="360" w:lineRule="auto"/>
        <w:ind w:right="280"/>
        <w:jc w:val="both"/>
        <w:rPr>
          <w:rFonts w:ascii="Clario" w:hAnsi="Clario"/>
          <w:lang w:val="es-AR"/>
        </w:rPr>
      </w:pPr>
      <w:r w:rsidRPr="00543905">
        <w:rPr>
          <w:rFonts w:ascii="Clario" w:hAnsi="Clario"/>
          <w:b/>
        </w:rPr>
        <w:t>Objetivos</w:t>
      </w:r>
      <w:r w:rsidR="00123862">
        <w:rPr>
          <w:rFonts w:ascii="Clario" w:hAnsi="Clario"/>
          <w:b/>
        </w:rPr>
        <w:t xml:space="preserve"> del curso</w:t>
      </w:r>
      <w:r w:rsidR="00EA2E59" w:rsidRPr="00543905">
        <w:rPr>
          <w:rFonts w:ascii="Clario" w:hAnsi="Clario"/>
          <w:b/>
        </w:rPr>
        <w:t>:</w:t>
      </w:r>
      <w:r w:rsidR="00A13710" w:rsidRPr="00543905">
        <w:rPr>
          <w:rFonts w:ascii="Clario" w:hAnsi="Clario"/>
          <w:lang w:val="es-AR"/>
        </w:rPr>
        <w:t xml:space="preserve"> acercar a los participantes a los distintos temas que hacen al ejercicio profesional en el Siglo XXI atravesados por cuestiones tecnológicas o similares.</w:t>
      </w:r>
    </w:p>
    <w:p w14:paraId="7507D3E1" w14:textId="5E98A19F" w:rsidR="00A13710" w:rsidRDefault="00A13710" w:rsidP="00A13710">
      <w:pPr>
        <w:spacing w:after="200" w:line="360" w:lineRule="auto"/>
        <w:ind w:right="280" w:firstLine="720"/>
        <w:jc w:val="both"/>
        <w:rPr>
          <w:rFonts w:ascii="Clario" w:hAnsi="Clario"/>
          <w:lang w:val="es-AR"/>
        </w:rPr>
      </w:pPr>
      <w:r w:rsidRPr="00543905">
        <w:rPr>
          <w:rFonts w:ascii="Clario" w:hAnsi="Clario"/>
          <w:lang w:val="es-AR"/>
        </w:rPr>
        <w:t xml:space="preserve">No se propone una capacitación exhaustiva en ninguno de los tramos del curso, sino que se busca dar un panorama general (pero suficiente) que le permita a los profesionales acercarse a cada uno de los institutos abordados, dar con su esencia, comprender su funcionamiento y las nociones esenciales que hacen a cada uno de ellos, </w:t>
      </w:r>
      <w:r w:rsidRPr="00543905">
        <w:rPr>
          <w:rFonts w:ascii="Clario" w:hAnsi="Clario"/>
          <w:b/>
          <w:bCs/>
          <w:lang w:val="es-AR"/>
        </w:rPr>
        <w:t>para poder detectar o generar nuevos espacios de trabajo, como así también atender a las cuestiones que, sobre estos temas novedosos, pudieran llegar a presentarse en el ejercicio profesional diario</w:t>
      </w:r>
      <w:r w:rsidRPr="00543905">
        <w:rPr>
          <w:rFonts w:ascii="Clario" w:hAnsi="Clario"/>
          <w:lang w:val="es-AR"/>
        </w:rPr>
        <w:t>.</w:t>
      </w:r>
    </w:p>
    <w:p w14:paraId="32F0D358" w14:textId="77777777" w:rsidR="00555ED5" w:rsidRDefault="00555ED5" w:rsidP="00555ED5">
      <w:pPr>
        <w:spacing w:after="200" w:line="360" w:lineRule="auto"/>
        <w:ind w:right="280"/>
        <w:jc w:val="both"/>
        <w:rPr>
          <w:rFonts w:ascii="Clario" w:hAnsi="Clario"/>
          <w:b/>
        </w:rPr>
      </w:pPr>
    </w:p>
    <w:p w14:paraId="2F10B1B8" w14:textId="639DAC88" w:rsidR="00555ED5" w:rsidRPr="00543905" w:rsidRDefault="00555ED5" w:rsidP="00555ED5">
      <w:pPr>
        <w:spacing w:after="200" w:line="360" w:lineRule="auto"/>
        <w:ind w:right="280"/>
        <w:jc w:val="both"/>
        <w:rPr>
          <w:rFonts w:ascii="Clario" w:hAnsi="Clario"/>
        </w:rPr>
      </w:pPr>
      <w:r w:rsidRPr="00543905">
        <w:rPr>
          <w:rFonts w:ascii="Clario" w:hAnsi="Clario"/>
          <w:b/>
        </w:rPr>
        <w:t>Dirigido a:</w:t>
      </w:r>
      <w:r w:rsidRPr="00543905">
        <w:rPr>
          <w:rFonts w:ascii="Clario" w:hAnsi="Clario"/>
        </w:rPr>
        <w:t xml:space="preserve"> </w:t>
      </w:r>
      <w:r w:rsidRPr="00543905">
        <w:rPr>
          <w:rFonts w:ascii="Clario" w:hAnsi="Clario"/>
          <w:color w:val="000000"/>
        </w:rPr>
        <w:t>abogados, escribanos, funcionarios judiciales, empleados del poder judicial, empleados de estudios jurídicos, estudiantes avanzados de la carrera Abogacía y otros auxiliares de la justicia.</w:t>
      </w:r>
    </w:p>
    <w:p w14:paraId="0458F438" w14:textId="77777777" w:rsidR="00555ED5" w:rsidRDefault="00555ED5" w:rsidP="00555ED5">
      <w:pPr>
        <w:spacing w:after="200" w:line="360" w:lineRule="auto"/>
        <w:ind w:right="280"/>
        <w:jc w:val="both"/>
        <w:rPr>
          <w:rFonts w:ascii="Clario" w:hAnsi="Clario"/>
          <w:b/>
        </w:rPr>
      </w:pPr>
    </w:p>
    <w:p w14:paraId="2E7EAB4C" w14:textId="7415D352" w:rsidR="00555ED5" w:rsidRPr="00543905" w:rsidRDefault="00555ED5" w:rsidP="00555ED5">
      <w:pPr>
        <w:spacing w:after="200" w:line="360" w:lineRule="auto"/>
        <w:ind w:right="280"/>
        <w:jc w:val="both"/>
        <w:rPr>
          <w:rFonts w:ascii="Clario" w:hAnsi="Clario"/>
        </w:rPr>
      </w:pPr>
      <w:r w:rsidRPr="00543905">
        <w:rPr>
          <w:rFonts w:ascii="Clario" w:hAnsi="Clario"/>
          <w:b/>
        </w:rPr>
        <w:t>Carga horaria</w:t>
      </w:r>
      <w:r>
        <w:rPr>
          <w:rFonts w:ascii="Clario" w:hAnsi="Clario"/>
          <w:b/>
        </w:rPr>
        <w:t xml:space="preserve">: </w:t>
      </w:r>
      <w:r w:rsidRPr="002B08F4">
        <w:rPr>
          <w:rFonts w:ascii="Clario" w:hAnsi="Clario"/>
          <w:bCs/>
        </w:rPr>
        <w:t xml:space="preserve">18 </w:t>
      </w:r>
      <w:r w:rsidRPr="00543905">
        <w:rPr>
          <w:rFonts w:ascii="Clario" w:hAnsi="Clario"/>
        </w:rPr>
        <w:t>horas</w:t>
      </w:r>
      <w:r>
        <w:rPr>
          <w:rFonts w:ascii="Clario" w:hAnsi="Clario"/>
        </w:rPr>
        <w:t>.</w:t>
      </w:r>
    </w:p>
    <w:p w14:paraId="29A22E47" w14:textId="77777777" w:rsidR="00123862" w:rsidRPr="00543905" w:rsidRDefault="00123862" w:rsidP="00A13710">
      <w:pPr>
        <w:spacing w:after="200" w:line="360" w:lineRule="auto"/>
        <w:ind w:right="280" w:firstLine="720"/>
        <w:jc w:val="both"/>
        <w:rPr>
          <w:rFonts w:ascii="Clario" w:hAnsi="Clario"/>
          <w:lang w:val="es-AR"/>
        </w:rPr>
      </w:pPr>
    </w:p>
    <w:p w14:paraId="00000019" w14:textId="4FD9DD91" w:rsidR="005B7A5E" w:rsidRPr="00543905" w:rsidRDefault="00754B18" w:rsidP="00555ED5">
      <w:pPr>
        <w:spacing w:after="200" w:line="360" w:lineRule="auto"/>
        <w:ind w:right="280"/>
        <w:jc w:val="both"/>
        <w:rPr>
          <w:rFonts w:ascii="Clario" w:hAnsi="Clario"/>
          <w:b/>
        </w:rPr>
      </w:pPr>
      <w:r w:rsidRPr="00543905">
        <w:rPr>
          <w:rFonts w:ascii="Clario" w:hAnsi="Clario"/>
          <w:b/>
        </w:rPr>
        <w:lastRenderedPageBreak/>
        <w:t>Metodología de dictado de clases.</w:t>
      </w:r>
    </w:p>
    <w:p w14:paraId="0000001A" w14:textId="1D3CAFFB" w:rsidR="005B7A5E" w:rsidRPr="00543905" w:rsidRDefault="00754B18">
      <w:pPr>
        <w:spacing w:after="200" w:line="360" w:lineRule="auto"/>
        <w:ind w:firstLine="720"/>
        <w:jc w:val="both"/>
        <w:rPr>
          <w:rFonts w:ascii="Clario" w:hAnsi="Clario"/>
        </w:rPr>
      </w:pPr>
      <w:r w:rsidRPr="00543905">
        <w:rPr>
          <w:rFonts w:ascii="Clario" w:hAnsi="Clario"/>
        </w:rPr>
        <w:t xml:space="preserve">La cursada será enteramente </w:t>
      </w:r>
      <w:r w:rsidRPr="00543905">
        <w:rPr>
          <w:rFonts w:ascii="Clario" w:hAnsi="Clario"/>
          <w:b/>
        </w:rPr>
        <w:t>virtual</w:t>
      </w:r>
      <w:r w:rsidRPr="00543905">
        <w:rPr>
          <w:rFonts w:ascii="Clario" w:hAnsi="Clario"/>
        </w:rPr>
        <w:t xml:space="preserve">, vía plataforma </w:t>
      </w:r>
      <w:proofErr w:type="gramStart"/>
      <w:r w:rsidRPr="00543905">
        <w:rPr>
          <w:rFonts w:ascii="Clario" w:hAnsi="Clario"/>
        </w:rPr>
        <w:t>Zoom</w:t>
      </w:r>
      <w:proofErr w:type="gramEnd"/>
      <w:r w:rsidRPr="00543905">
        <w:rPr>
          <w:rFonts w:ascii="Clario" w:hAnsi="Clario"/>
        </w:rPr>
        <w:t xml:space="preserve"> (o análoga)</w:t>
      </w:r>
      <w:r w:rsidR="00844AB5" w:rsidRPr="00543905">
        <w:rPr>
          <w:rFonts w:ascii="Clario" w:hAnsi="Clario"/>
          <w:color w:val="000000"/>
        </w:rPr>
        <w:t xml:space="preserve">, </w:t>
      </w:r>
      <w:r w:rsidR="00123862" w:rsidRPr="00543905">
        <w:rPr>
          <w:rFonts w:ascii="Clario" w:hAnsi="Clario"/>
          <w:color w:val="000000"/>
        </w:rPr>
        <w:t xml:space="preserve">en </w:t>
      </w:r>
      <w:r w:rsidR="00123862">
        <w:rPr>
          <w:rFonts w:ascii="Clario" w:hAnsi="Clario"/>
          <w:color w:val="000000"/>
        </w:rPr>
        <w:t xml:space="preserve">seis </w:t>
      </w:r>
      <w:r w:rsidR="00123862" w:rsidRPr="00543905">
        <w:rPr>
          <w:rFonts w:ascii="Clario" w:hAnsi="Clario"/>
          <w:color w:val="000000"/>
        </w:rPr>
        <w:t>clases</w:t>
      </w:r>
      <w:r w:rsidR="00844AB5" w:rsidRPr="00543905">
        <w:rPr>
          <w:rFonts w:ascii="Clario" w:hAnsi="Clario"/>
          <w:color w:val="000000"/>
        </w:rPr>
        <w:t>, </w:t>
      </w:r>
      <w:r w:rsidR="00844AB5" w:rsidRPr="00543905">
        <w:rPr>
          <w:rFonts w:ascii="Clario" w:hAnsi="Clario"/>
          <w:b/>
          <w:bCs/>
          <w:color w:val="000000"/>
        </w:rPr>
        <w:t>sincrónicas</w:t>
      </w:r>
      <w:r w:rsidR="00844AB5" w:rsidRPr="00543905">
        <w:rPr>
          <w:rFonts w:ascii="Clario" w:hAnsi="Clario"/>
          <w:color w:val="000000"/>
        </w:rPr>
        <w:t>, de </w:t>
      </w:r>
      <w:r w:rsidR="00844AB5" w:rsidRPr="00543905">
        <w:rPr>
          <w:rFonts w:ascii="Clario" w:hAnsi="Clario"/>
          <w:b/>
          <w:bCs/>
          <w:color w:val="000000"/>
        </w:rPr>
        <w:t>tres horas</w:t>
      </w:r>
      <w:r w:rsidR="00844AB5" w:rsidRPr="00543905">
        <w:rPr>
          <w:rFonts w:ascii="Clario" w:hAnsi="Clario"/>
          <w:color w:val="000000"/>
        </w:rPr>
        <w:t> (reloj) semanales.</w:t>
      </w:r>
    </w:p>
    <w:p w14:paraId="0000001B" w14:textId="3906634B" w:rsidR="005B7A5E" w:rsidRPr="00543905" w:rsidRDefault="00202FDE">
      <w:pPr>
        <w:spacing w:after="200" w:line="360" w:lineRule="auto"/>
        <w:ind w:firstLine="720"/>
        <w:jc w:val="both"/>
        <w:rPr>
          <w:rFonts w:ascii="Clario" w:hAnsi="Clario"/>
        </w:rPr>
      </w:pPr>
      <w:r w:rsidRPr="00543905">
        <w:rPr>
          <w:rFonts w:ascii="Clario" w:hAnsi="Clario"/>
        </w:rPr>
        <w:t>L</w:t>
      </w:r>
      <w:r w:rsidR="00754B18" w:rsidRPr="00543905">
        <w:rPr>
          <w:rFonts w:ascii="Clario" w:hAnsi="Clario"/>
        </w:rPr>
        <w:t>a orientación</w:t>
      </w:r>
      <w:r w:rsidR="00844AB5" w:rsidRPr="00543905">
        <w:rPr>
          <w:rFonts w:ascii="Clario" w:hAnsi="Clario"/>
        </w:rPr>
        <w:t xml:space="preserve"> de cada clase</w:t>
      </w:r>
      <w:r w:rsidR="00754B18" w:rsidRPr="00543905">
        <w:rPr>
          <w:rFonts w:ascii="Clario" w:hAnsi="Clario"/>
        </w:rPr>
        <w:t xml:space="preserve"> será teórico-práctica, con una exposición a cargo del docente y la posibilidad de los cursantes de evacuar duda</w:t>
      </w:r>
      <w:r w:rsidR="00844AB5" w:rsidRPr="00543905">
        <w:rPr>
          <w:rFonts w:ascii="Clario" w:hAnsi="Clario"/>
        </w:rPr>
        <w:t>s</w:t>
      </w:r>
      <w:r w:rsidR="00754B18" w:rsidRPr="00543905">
        <w:rPr>
          <w:rFonts w:ascii="Clario" w:hAnsi="Clario"/>
        </w:rPr>
        <w:t xml:space="preserve">. El cursante, además, recibirá un </w:t>
      </w:r>
      <w:r w:rsidR="00754B18" w:rsidRPr="00543905">
        <w:rPr>
          <w:rFonts w:ascii="Clario" w:hAnsi="Clario"/>
          <w:b/>
        </w:rPr>
        <w:t xml:space="preserve">dossier </w:t>
      </w:r>
      <w:r w:rsidR="00754B18" w:rsidRPr="00543905">
        <w:rPr>
          <w:rFonts w:ascii="Clario" w:hAnsi="Clario"/>
        </w:rPr>
        <w:t xml:space="preserve">con recopilaciones (artículos doctrinarios, jurisprudencia) de </w:t>
      </w:r>
      <w:r w:rsidR="00754B18" w:rsidRPr="00543905">
        <w:rPr>
          <w:rFonts w:ascii="Clario" w:hAnsi="Clario"/>
          <w:b/>
        </w:rPr>
        <w:t>material publicado en la base de datos de la editorial</w:t>
      </w:r>
      <w:r w:rsidR="00D25CCC" w:rsidRPr="00543905">
        <w:rPr>
          <w:rFonts w:ascii="Clario" w:hAnsi="Clario"/>
        </w:rPr>
        <w:t>.</w:t>
      </w:r>
    </w:p>
    <w:p w14:paraId="248973BB" w14:textId="5BE8AD0F" w:rsidR="007F071D" w:rsidRDefault="007F071D" w:rsidP="00555ED5">
      <w:pPr>
        <w:spacing w:after="200" w:line="360" w:lineRule="auto"/>
        <w:ind w:firstLine="720"/>
        <w:jc w:val="both"/>
        <w:rPr>
          <w:rFonts w:ascii="Clario" w:hAnsi="Clario"/>
        </w:rPr>
      </w:pPr>
      <w:r w:rsidRPr="00543905">
        <w:rPr>
          <w:rFonts w:ascii="Clario" w:hAnsi="Clario"/>
        </w:rPr>
        <w:t xml:space="preserve">Al término del ciclo, podrán solicitar el </w:t>
      </w:r>
      <w:r w:rsidRPr="00555ED5">
        <w:rPr>
          <w:rFonts w:ascii="Clario" w:hAnsi="Clario"/>
          <w:b/>
          <w:bCs/>
        </w:rPr>
        <w:t>certificado</w:t>
      </w:r>
      <w:r w:rsidRPr="00543905">
        <w:rPr>
          <w:rFonts w:ascii="Clario" w:hAnsi="Clario"/>
        </w:rPr>
        <w:t xml:space="preserve"> de asistencia al mismo.</w:t>
      </w:r>
    </w:p>
    <w:p w14:paraId="0F3DC8BA" w14:textId="77777777" w:rsidR="00555ED5" w:rsidRDefault="00555ED5" w:rsidP="007F071D">
      <w:pPr>
        <w:spacing w:after="200" w:line="360" w:lineRule="auto"/>
        <w:jc w:val="both"/>
        <w:rPr>
          <w:rFonts w:ascii="Clario" w:hAnsi="Clario"/>
        </w:rPr>
      </w:pPr>
    </w:p>
    <w:p w14:paraId="496C3CAE" w14:textId="77777777" w:rsidR="00555ED5" w:rsidRPr="00543905" w:rsidRDefault="00555ED5" w:rsidP="007F071D">
      <w:pPr>
        <w:spacing w:after="200" w:line="360" w:lineRule="auto"/>
        <w:jc w:val="both"/>
        <w:rPr>
          <w:rFonts w:ascii="Clario" w:hAnsi="Clario"/>
          <w:b/>
        </w:rPr>
      </w:pPr>
    </w:p>
    <w:p w14:paraId="0000001F" w14:textId="14A09044" w:rsidR="005B7A5E" w:rsidRPr="00543905" w:rsidRDefault="00555ED5" w:rsidP="00555ED5">
      <w:pPr>
        <w:spacing w:after="200" w:line="360" w:lineRule="auto"/>
        <w:jc w:val="center"/>
        <w:rPr>
          <w:rFonts w:ascii="Clario" w:hAnsi="Clario"/>
          <w:b/>
          <w:color w:val="FF0000"/>
        </w:rPr>
      </w:pPr>
      <w:r w:rsidRPr="00543905">
        <w:rPr>
          <w:rFonts w:ascii="Clario" w:hAnsi="Clario"/>
          <w:b/>
          <w:color w:val="FF0000"/>
        </w:rPr>
        <w:t>TEMARIO</w:t>
      </w:r>
    </w:p>
    <w:p w14:paraId="2C8F57A1" w14:textId="77777777" w:rsidR="007425A6" w:rsidRPr="007425A6" w:rsidRDefault="007425A6" w:rsidP="007425A6">
      <w:pPr>
        <w:spacing w:after="200" w:line="360" w:lineRule="auto"/>
        <w:jc w:val="both"/>
        <w:rPr>
          <w:rFonts w:ascii="Clario" w:hAnsi="Clario"/>
          <w:b/>
          <w:color w:val="FF0000"/>
          <w:lang w:val="es-AR"/>
        </w:rPr>
      </w:pPr>
      <w:r w:rsidRPr="007425A6">
        <w:rPr>
          <w:rFonts w:ascii="Clario" w:hAnsi="Clario"/>
          <w:b/>
          <w:bCs/>
          <w:color w:val="FF0000"/>
          <w:lang w:val="es-AR"/>
        </w:rPr>
        <w:t>Módulo 1: La pericia informática: aspectos teóricos y prácticos</w:t>
      </w:r>
    </w:p>
    <w:p w14:paraId="122179FB" w14:textId="3DE1EFD5" w:rsidR="007425A6" w:rsidRPr="007425A6" w:rsidRDefault="007425A6" w:rsidP="007425A6">
      <w:pPr>
        <w:numPr>
          <w:ilvl w:val="0"/>
          <w:numId w:val="2"/>
        </w:numPr>
        <w:spacing w:after="200" w:line="360" w:lineRule="auto"/>
        <w:jc w:val="both"/>
        <w:rPr>
          <w:rFonts w:ascii="Clario" w:hAnsi="Clario"/>
          <w:bCs/>
          <w:color w:val="FF0000"/>
          <w:lang w:val="es-AR"/>
        </w:rPr>
      </w:pPr>
      <w:r w:rsidRPr="007425A6">
        <w:rPr>
          <w:rFonts w:ascii="Clario" w:hAnsi="Clario"/>
          <w:bCs/>
          <w:color w:val="FF0000"/>
          <w:lang w:val="es-AR"/>
        </w:rPr>
        <w:t>Profesor a cargo: Ana Di Iorio</w:t>
      </w:r>
      <w:r w:rsidR="00676CEF" w:rsidRPr="00543905">
        <w:rPr>
          <w:rFonts w:ascii="Clario" w:hAnsi="Clario"/>
          <w:bCs/>
          <w:color w:val="FF0000"/>
          <w:lang w:val="es-AR"/>
        </w:rPr>
        <w:t xml:space="preserve"> </w:t>
      </w:r>
      <w:r w:rsidR="00676CEF" w:rsidRPr="00543905">
        <w:rPr>
          <w:rStyle w:val="Hipervnculo"/>
          <w:rFonts w:ascii="Clario" w:hAnsi="Clario"/>
          <w:bCs/>
          <w:color w:val="FF0000"/>
        </w:rPr>
        <w:t>https://www.linkedin.com/in/anadiiorio/</w:t>
      </w:r>
    </w:p>
    <w:p w14:paraId="29515865" w14:textId="77777777" w:rsidR="007425A6" w:rsidRPr="007425A6" w:rsidRDefault="007425A6" w:rsidP="007425A6">
      <w:pPr>
        <w:spacing w:after="200" w:line="360" w:lineRule="auto"/>
        <w:jc w:val="both"/>
        <w:rPr>
          <w:rFonts w:ascii="Clario" w:hAnsi="Clario"/>
          <w:b/>
          <w:color w:val="FF0000"/>
          <w:lang w:val="es-AR"/>
        </w:rPr>
      </w:pPr>
      <w:r w:rsidRPr="007425A6">
        <w:rPr>
          <w:rFonts w:ascii="Clario" w:hAnsi="Clario"/>
          <w:b/>
          <w:bCs/>
          <w:color w:val="FF0000"/>
          <w:lang w:val="es-AR"/>
        </w:rPr>
        <w:t xml:space="preserve">Módulo 2: Data </w:t>
      </w:r>
      <w:proofErr w:type="spellStart"/>
      <w:r w:rsidRPr="007425A6">
        <w:rPr>
          <w:rFonts w:ascii="Clario" w:hAnsi="Clario"/>
          <w:b/>
          <w:bCs/>
          <w:color w:val="FF0000"/>
          <w:lang w:val="es-AR"/>
        </w:rPr>
        <w:t>Privacy</w:t>
      </w:r>
      <w:proofErr w:type="spellEnd"/>
      <w:r w:rsidRPr="007425A6">
        <w:rPr>
          <w:rFonts w:ascii="Clario" w:hAnsi="Clario"/>
          <w:b/>
          <w:bCs/>
          <w:color w:val="FF0000"/>
          <w:lang w:val="es-AR"/>
        </w:rPr>
        <w:t>, estado actual de la cuestión</w:t>
      </w:r>
    </w:p>
    <w:p w14:paraId="3A522B52" w14:textId="6FE03181" w:rsidR="005D5DC4" w:rsidRPr="007425A6" w:rsidRDefault="007425A6" w:rsidP="005D5DC4">
      <w:pPr>
        <w:numPr>
          <w:ilvl w:val="0"/>
          <w:numId w:val="3"/>
        </w:numPr>
        <w:spacing w:after="200" w:line="360" w:lineRule="auto"/>
        <w:jc w:val="both"/>
        <w:rPr>
          <w:rStyle w:val="Hipervnculo"/>
          <w:rFonts w:ascii="Clario" w:hAnsi="Clario"/>
          <w:bCs/>
          <w:color w:val="FF0000"/>
        </w:rPr>
      </w:pPr>
      <w:r w:rsidRPr="007425A6">
        <w:rPr>
          <w:rFonts w:ascii="Clario" w:hAnsi="Clario"/>
          <w:bCs/>
          <w:color w:val="FF0000"/>
          <w:lang w:val="es-AR"/>
        </w:rPr>
        <w:t>Profesor a car</w:t>
      </w:r>
      <w:r w:rsidRPr="007425A6">
        <w:rPr>
          <w:rFonts w:ascii="Clario" w:hAnsi="Clario"/>
          <w:bCs/>
          <w:color w:val="FF0000"/>
          <w:lang w:val="en-US"/>
        </w:rPr>
        <w:t>go: Andrea Rey</w:t>
      </w:r>
      <w:r w:rsidR="005D5DC4" w:rsidRPr="00543905">
        <w:rPr>
          <w:rFonts w:ascii="Clario" w:hAnsi="Clario"/>
          <w:bCs/>
          <w:color w:val="FF0000"/>
          <w:lang w:val="en-US"/>
        </w:rPr>
        <w:t xml:space="preserve"> </w:t>
      </w:r>
      <w:r w:rsidR="005D5DC4" w:rsidRPr="00543905">
        <w:rPr>
          <w:rStyle w:val="Hipervnculo"/>
          <w:rFonts w:ascii="Clario" w:hAnsi="Clario"/>
          <w:bCs/>
          <w:color w:val="FF0000"/>
        </w:rPr>
        <w:t>https://www.linkedin.com/in/andrea-rey-75282552/</w:t>
      </w:r>
    </w:p>
    <w:p w14:paraId="3DEC6C3B" w14:textId="77777777" w:rsidR="007425A6" w:rsidRPr="007425A6" w:rsidRDefault="007425A6" w:rsidP="007425A6">
      <w:pPr>
        <w:spacing w:after="200" w:line="360" w:lineRule="auto"/>
        <w:jc w:val="both"/>
        <w:rPr>
          <w:rFonts w:ascii="Clario" w:hAnsi="Clario"/>
          <w:b/>
          <w:color w:val="FF0000"/>
          <w:lang w:val="es-AR"/>
        </w:rPr>
      </w:pPr>
      <w:r w:rsidRPr="007425A6">
        <w:rPr>
          <w:rFonts w:ascii="Clario" w:hAnsi="Clario"/>
          <w:b/>
          <w:bCs/>
          <w:color w:val="FF0000"/>
          <w:lang w:val="es-AR"/>
        </w:rPr>
        <w:t>Módulo 3: Actas notariales sobre prueba electrónica</w:t>
      </w:r>
    </w:p>
    <w:p w14:paraId="6555D1EA" w14:textId="77777777" w:rsidR="003264E2" w:rsidRPr="003264E2" w:rsidRDefault="007425A6" w:rsidP="00A14E87">
      <w:pPr>
        <w:numPr>
          <w:ilvl w:val="0"/>
          <w:numId w:val="4"/>
        </w:numPr>
        <w:spacing w:after="200" w:line="360" w:lineRule="auto"/>
        <w:jc w:val="both"/>
        <w:rPr>
          <w:rFonts w:ascii="Clario" w:hAnsi="Clario"/>
          <w:b/>
          <w:color w:val="FF0000"/>
          <w:lang w:val="es-AR"/>
        </w:rPr>
      </w:pPr>
      <w:r w:rsidRPr="003264E2">
        <w:rPr>
          <w:rFonts w:ascii="Clario" w:hAnsi="Clario"/>
          <w:bCs/>
          <w:color w:val="FF0000"/>
          <w:lang w:val="es-AR"/>
        </w:rPr>
        <w:t xml:space="preserve">Profesores a cargo: Gastón Bielli </w:t>
      </w:r>
      <w:r w:rsidR="005D5DC4" w:rsidRPr="003264E2">
        <w:rPr>
          <w:rFonts w:ascii="Clario" w:hAnsi="Clario"/>
          <w:bCs/>
          <w:color w:val="FF0000"/>
        </w:rPr>
        <w:t xml:space="preserve"> </w:t>
      </w:r>
      <w:hyperlink r:id="rId9" w:history="1">
        <w:r w:rsidR="005D5DC4" w:rsidRPr="003264E2">
          <w:rPr>
            <w:rStyle w:val="Hipervnculo"/>
            <w:rFonts w:ascii="Clario" w:hAnsi="Clario"/>
            <w:bCs/>
            <w:color w:val="FF0000"/>
          </w:rPr>
          <w:t>https://www.linkedin.com/in/gastonbielli/</w:t>
        </w:r>
      </w:hyperlink>
      <w:r w:rsidR="005D5DC4" w:rsidRPr="003264E2">
        <w:rPr>
          <w:rStyle w:val="Hipervnculo"/>
          <w:rFonts w:ascii="Clario" w:hAnsi="Clario"/>
          <w:bCs/>
          <w:color w:val="FF0000"/>
        </w:rPr>
        <w:t xml:space="preserve"> </w:t>
      </w:r>
    </w:p>
    <w:p w14:paraId="69677EEB" w14:textId="608B9166" w:rsidR="007425A6" w:rsidRPr="003264E2" w:rsidRDefault="007425A6" w:rsidP="003264E2">
      <w:pPr>
        <w:spacing w:after="200" w:line="360" w:lineRule="auto"/>
        <w:jc w:val="both"/>
        <w:rPr>
          <w:rFonts w:ascii="Clario" w:hAnsi="Clario"/>
          <w:b/>
          <w:color w:val="FF0000"/>
          <w:lang w:val="es-AR"/>
        </w:rPr>
      </w:pPr>
      <w:r w:rsidRPr="003264E2">
        <w:rPr>
          <w:rFonts w:ascii="Clario" w:hAnsi="Clario"/>
          <w:b/>
          <w:bCs/>
          <w:color w:val="FF0000"/>
          <w:lang w:val="es-AR"/>
        </w:rPr>
        <w:t>Módulo 4: Phishing y estafas bancarias</w:t>
      </w:r>
    </w:p>
    <w:p w14:paraId="427CE512" w14:textId="7FBC4665" w:rsidR="007425A6" w:rsidRPr="00543905" w:rsidRDefault="007425A6" w:rsidP="007425A6">
      <w:pPr>
        <w:numPr>
          <w:ilvl w:val="0"/>
          <w:numId w:val="5"/>
        </w:numPr>
        <w:spacing w:after="200" w:line="360" w:lineRule="auto"/>
        <w:jc w:val="both"/>
        <w:rPr>
          <w:rFonts w:ascii="Clario" w:hAnsi="Clario"/>
          <w:bCs/>
          <w:color w:val="FF0000"/>
          <w:lang w:val="es-AR"/>
        </w:rPr>
      </w:pPr>
      <w:r w:rsidRPr="007425A6">
        <w:rPr>
          <w:rFonts w:ascii="Clario" w:hAnsi="Clario"/>
          <w:bCs/>
          <w:color w:val="FF0000"/>
          <w:lang w:val="es-AR"/>
        </w:rPr>
        <w:t>Profesor a cargo: Fernando Branciforte</w:t>
      </w:r>
      <w:r w:rsidR="00EB7CCA" w:rsidRPr="00543905">
        <w:rPr>
          <w:rFonts w:ascii="Clario" w:hAnsi="Clario"/>
          <w:bCs/>
          <w:color w:val="FF0000"/>
          <w:lang w:val="es-AR"/>
        </w:rPr>
        <w:t xml:space="preserve"> </w:t>
      </w:r>
      <w:hyperlink r:id="rId10" w:history="1">
        <w:r w:rsidR="00EB7CCA" w:rsidRPr="00543905">
          <w:rPr>
            <w:rStyle w:val="Hipervnculo"/>
            <w:rFonts w:ascii="Clario" w:hAnsi="Clario"/>
            <w:bCs/>
            <w:color w:val="FF0000"/>
            <w:lang w:val="es-AR"/>
          </w:rPr>
          <w:t>https://www.linkedin.com/in/fernando-omar-branciforte-b859b1176/</w:t>
        </w:r>
      </w:hyperlink>
    </w:p>
    <w:p w14:paraId="4C6CCC5D" w14:textId="77777777" w:rsidR="007425A6" w:rsidRPr="007425A6" w:rsidRDefault="007425A6" w:rsidP="007425A6">
      <w:pPr>
        <w:spacing w:after="200" w:line="360" w:lineRule="auto"/>
        <w:jc w:val="both"/>
        <w:rPr>
          <w:rFonts w:ascii="Clario" w:hAnsi="Clario"/>
          <w:b/>
          <w:color w:val="FF0000"/>
          <w:lang w:val="es-AR"/>
        </w:rPr>
      </w:pPr>
      <w:r w:rsidRPr="007425A6">
        <w:rPr>
          <w:rFonts w:ascii="Clario" w:hAnsi="Clario"/>
          <w:b/>
          <w:bCs/>
          <w:color w:val="FF0000"/>
          <w:lang w:val="es-AR"/>
        </w:rPr>
        <w:t>Módulo 5: Automatizaciones e IA en el Estudio Jurídico</w:t>
      </w:r>
    </w:p>
    <w:p w14:paraId="04E8EA0D" w14:textId="29A3ED63" w:rsidR="007425A6" w:rsidRPr="007425A6" w:rsidRDefault="007425A6" w:rsidP="00543905">
      <w:pPr>
        <w:spacing w:after="200" w:line="360" w:lineRule="auto"/>
        <w:ind w:right="280"/>
        <w:rPr>
          <w:rFonts w:ascii="Clario" w:hAnsi="Clario"/>
          <w:bCs/>
          <w:color w:val="FF0000"/>
          <w:lang w:val="es-AR"/>
        </w:rPr>
      </w:pPr>
      <w:r w:rsidRPr="007425A6">
        <w:rPr>
          <w:rFonts w:ascii="Clario" w:hAnsi="Clario"/>
          <w:bCs/>
          <w:color w:val="FF0000"/>
          <w:lang w:val="es-AR"/>
        </w:rPr>
        <w:t>Profesor a cargo: Andrés Piesciorovsk</w:t>
      </w:r>
      <w:r w:rsidR="00543905" w:rsidRPr="00543905">
        <w:rPr>
          <w:rFonts w:ascii="Clario" w:hAnsi="Clario"/>
          <w:bCs/>
          <w:color w:val="FF0000"/>
          <w:lang w:val="es-AR"/>
        </w:rPr>
        <w:t xml:space="preserve">y </w:t>
      </w:r>
      <w:hyperlink r:id="rId11" w:history="1">
        <w:r w:rsidR="00543905" w:rsidRPr="00543905">
          <w:rPr>
            <w:rStyle w:val="Hipervnculo"/>
            <w:rFonts w:ascii="Clario" w:hAnsi="Clario"/>
            <w:bCs/>
            <w:color w:val="FF0000"/>
            <w:lang w:val="es-AR"/>
          </w:rPr>
          <w:t>https://www.linkedin.com/in/andrespiesciorovsky/</w:t>
        </w:r>
      </w:hyperlink>
    </w:p>
    <w:p w14:paraId="7667952A" w14:textId="77777777" w:rsidR="007425A6" w:rsidRPr="007425A6" w:rsidRDefault="007425A6" w:rsidP="007425A6">
      <w:pPr>
        <w:spacing w:after="200" w:line="360" w:lineRule="auto"/>
        <w:jc w:val="both"/>
        <w:rPr>
          <w:rFonts w:ascii="Clario" w:hAnsi="Clario"/>
          <w:b/>
          <w:color w:val="FF0000"/>
          <w:lang w:val="es-AR"/>
        </w:rPr>
      </w:pPr>
      <w:r w:rsidRPr="007425A6">
        <w:rPr>
          <w:rFonts w:ascii="Clario" w:hAnsi="Clario"/>
          <w:b/>
          <w:bCs/>
          <w:color w:val="FF0000"/>
          <w:lang w:val="es-AR"/>
        </w:rPr>
        <w:t>Módulo 6: Tendencias actuales en materia de proceso electrónico</w:t>
      </w:r>
    </w:p>
    <w:p w14:paraId="7ED25F0B" w14:textId="649FA3A5" w:rsidR="007425A6" w:rsidRPr="00B05C09" w:rsidRDefault="007425A6" w:rsidP="00543905">
      <w:pPr>
        <w:spacing w:after="200" w:line="360" w:lineRule="auto"/>
        <w:ind w:right="280"/>
        <w:jc w:val="both"/>
        <w:rPr>
          <w:rFonts w:ascii="Clario" w:hAnsi="Clario"/>
          <w:bCs/>
          <w:color w:val="FF0000"/>
          <w:lang w:val="es-AR"/>
        </w:rPr>
      </w:pPr>
      <w:r w:rsidRPr="007425A6">
        <w:rPr>
          <w:rFonts w:ascii="Clario" w:hAnsi="Clario"/>
          <w:bCs/>
          <w:color w:val="FF0000"/>
          <w:lang w:val="es-AR"/>
        </w:rPr>
        <w:t>Profesor a cargo: Gabriel Hernán Quadri</w:t>
      </w:r>
      <w:r w:rsidR="00543905" w:rsidRPr="00543905">
        <w:rPr>
          <w:rFonts w:ascii="Clario" w:hAnsi="Clario"/>
          <w:bCs/>
          <w:color w:val="FF0000"/>
          <w:lang w:val="es-AR"/>
        </w:rPr>
        <w:t xml:space="preserve"> </w:t>
      </w:r>
      <w:hyperlink r:id="rId12" w:history="1">
        <w:r w:rsidR="00543905" w:rsidRPr="00543905">
          <w:rPr>
            <w:rStyle w:val="Hipervnculo"/>
            <w:rFonts w:ascii="Clario" w:hAnsi="Clario"/>
            <w:bCs/>
            <w:color w:val="FF0000"/>
          </w:rPr>
          <w:t>https://www.linkedin.com/in/gabriel-hernan-quadri-b3194925/</w:t>
        </w:r>
      </w:hyperlink>
      <w:r w:rsidR="00543905" w:rsidRPr="00543905">
        <w:rPr>
          <w:rFonts w:ascii="Clario" w:hAnsi="Clario"/>
          <w:bCs/>
          <w:color w:val="FF0000"/>
        </w:rPr>
        <w:t xml:space="preserve"> </w:t>
      </w:r>
    </w:p>
    <w:p w14:paraId="3EB6A319" w14:textId="185AAF42" w:rsidR="00156777" w:rsidRPr="00543905" w:rsidRDefault="00156777" w:rsidP="00156777">
      <w:pPr>
        <w:jc w:val="both"/>
        <w:rPr>
          <w:rFonts w:ascii="Clario" w:hAnsi="Clario"/>
          <w:b/>
          <w:lang w:val="es-AR"/>
        </w:rPr>
      </w:pPr>
      <w:r w:rsidRPr="00543905">
        <w:rPr>
          <w:rFonts w:ascii="Clario" w:hAnsi="Clario"/>
          <w:b/>
          <w:lang w:val="es-AR"/>
        </w:rPr>
        <w:lastRenderedPageBreak/>
        <w:t>Datos Administrativos:</w:t>
      </w:r>
    </w:p>
    <w:p w14:paraId="35C083DE" w14:textId="77777777" w:rsidR="00555ED5" w:rsidRDefault="00555ED5" w:rsidP="00156777">
      <w:pPr>
        <w:jc w:val="both"/>
        <w:rPr>
          <w:rFonts w:ascii="Clario" w:hAnsi="Clario"/>
          <w:b/>
          <w:lang w:val="es-AR"/>
        </w:rPr>
      </w:pPr>
    </w:p>
    <w:p w14:paraId="7F9BBFBC" w14:textId="08440D57" w:rsidR="00156777" w:rsidRPr="00543905" w:rsidRDefault="00156777" w:rsidP="00156777">
      <w:pPr>
        <w:jc w:val="both"/>
        <w:rPr>
          <w:rFonts w:ascii="Clario" w:hAnsi="Clario"/>
          <w:b/>
          <w:lang w:val="es-AR"/>
        </w:rPr>
      </w:pPr>
      <w:r w:rsidRPr="00543905">
        <w:rPr>
          <w:rFonts w:ascii="Clario" w:hAnsi="Clario"/>
          <w:b/>
          <w:lang w:val="es-AR"/>
        </w:rPr>
        <w:t>Fechas:</w:t>
      </w:r>
    </w:p>
    <w:p w14:paraId="457C5B18" w14:textId="11A851FF" w:rsidR="00523C09" w:rsidRPr="00543905" w:rsidRDefault="00523C09" w:rsidP="00523C09">
      <w:pPr>
        <w:pStyle w:val="Prrafodelista"/>
        <w:numPr>
          <w:ilvl w:val="0"/>
          <w:numId w:val="1"/>
        </w:numPr>
        <w:jc w:val="both"/>
        <w:rPr>
          <w:rFonts w:ascii="Clario" w:hAnsi="Clario"/>
        </w:rPr>
      </w:pPr>
      <w:r w:rsidRPr="00543905">
        <w:rPr>
          <w:rFonts w:ascii="Clario" w:hAnsi="Clario"/>
        </w:rPr>
        <w:t xml:space="preserve">Lunes </w:t>
      </w:r>
      <w:r w:rsidR="000B2D3B" w:rsidRPr="00543905">
        <w:rPr>
          <w:rFonts w:ascii="Clario" w:hAnsi="Clario"/>
        </w:rPr>
        <w:t>28</w:t>
      </w:r>
      <w:r w:rsidR="00850E66" w:rsidRPr="00543905">
        <w:rPr>
          <w:rFonts w:ascii="Clario" w:hAnsi="Clario"/>
        </w:rPr>
        <w:t xml:space="preserve"> </w:t>
      </w:r>
      <w:r w:rsidRPr="00543905">
        <w:rPr>
          <w:rFonts w:ascii="Clario" w:hAnsi="Clario"/>
        </w:rPr>
        <w:t xml:space="preserve">de </w:t>
      </w:r>
      <w:r w:rsidR="000B2D3B" w:rsidRPr="00543905">
        <w:rPr>
          <w:rFonts w:ascii="Clario" w:hAnsi="Clario"/>
        </w:rPr>
        <w:t>octubre</w:t>
      </w:r>
      <w:r w:rsidRPr="00543905">
        <w:rPr>
          <w:rFonts w:ascii="Clario" w:hAnsi="Clario"/>
        </w:rPr>
        <w:t xml:space="preserve"> 202</w:t>
      </w:r>
      <w:r w:rsidR="00850E66" w:rsidRPr="00543905">
        <w:rPr>
          <w:rFonts w:ascii="Clario" w:hAnsi="Clario"/>
        </w:rPr>
        <w:t>4</w:t>
      </w:r>
    </w:p>
    <w:p w14:paraId="36858F8C" w14:textId="0816A7C6" w:rsidR="00C64E48" w:rsidRPr="00543905" w:rsidRDefault="00C64E48" w:rsidP="00523C09">
      <w:pPr>
        <w:pStyle w:val="Prrafodelista"/>
        <w:numPr>
          <w:ilvl w:val="0"/>
          <w:numId w:val="1"/>
        </w:numPr>
        <w:jc w:val="both"/>
        <w:rPr>
          <w:rFonts w:ascii="Clario" w:hAnsi="Clario"/>
        </w:rPr>
      </w:pPr>
      <w:r w:rsidRPr="00543905">
        <w:rPr>
          <w:rFonts w:ascii="Clario" w:hAnsi="Clario"/>
        </w:rPr>
        <w:t xml:space="preserve">Lunes </w:t>
      </w:r>
      <w:r w:rsidR="000051D7" w:rsidRPr="00543905">
        <w:rPr>
          <w:rFonts w:ascii="Clario" w:hAnsi="Clario"/>
        </w:rPr>
        <w:t>4 de noviembre 2024</w:t>
      </w:r>
    </w:p>
    <w:p w14:paraId="57C734A8" w14:textId="2EA6AF8D" w:rsidR="000051D7" w:rsidRPr="00543905" w:rsidRDefault="000051D7" w:rsidP="000051D7">
      <w:pPr>
        <w:pStyle w:val="Prrafodelista"/>
        <w:numPr>
          <w:ilvl w:val="0"/>
          <w:numId w:val="1"/>
        </w:numPr>
        <w:jc w:val="both"/>
        <w:rPr>
          <w:rFonts w:ascii="Clario" w:hAnsi="Clario"/>
        </w:rPr>
      </w:pPr>
      <w:r w:rsidRPr="00543905">
        <w:rPr>
          <w:rFonts w:ascii="Clario" w:hAnsi="Clario"/>
        </w:rPr>
        <w:t>Lunes 11 de noviembre 2024</w:t>
      </w:r>
    </w:p>
    <w:p w14:paraId="634CE0FF" w14:textId="1C2CDDF2" w:rsidR="000051D7" w:rsidRPr="00543905" w:rsidRDefault="000051D7" w:rsidP="000051D7">
      <w:pPr>
        <w:pStyle w:val="Prrafodelista"/>
        <w:numPr>
          <w:ilvl w:val="0"/>
          <w:numId w:val="1"/>
        </w:numPr>
        <w:jc w:val="both"/>
        <w:rPr>
          <w:rFonts w:ascii="Clario" w:hAnsi="Clario"/>
        </w:rPr>
      </w:pPr>
      <w:r w:rsidRPr="00543905">
        <w:rPr>
          <w:rFonts w:ascii="Clario" w:hAnsi="Clario"/>
        </w:rPr>
        <w:t xml:space="preserve">Lunes </w:t>
      </w:r>
      <w:r w:rsidR="00B32DC8" w:rsidRPr="00543905">
        <w:rPr>
          <w:rFonts w:ascii="Clario" w:hAnsi="Clario"/>
        </w:rPr>
        <w:t>25</w:t>
      </w:r>
      <w:r w:rsidRPr="00543905">
        <w:rPr>
          <w:rFonts w:ascii="Clario" w:hAnsi="Clario"/>
        </w:rPr>
        <w:t xml:space="preserve"> de noviembre 2024</w:t>
      </w:r>
    </w:p>
    <w:p w14:paraId="304FB5E9" w14:textId="6DCEBA36" w:rsidR="000051D7" w:rsidRDefault="000051D7" w:rsidP="000051D7">
      <w:pPr>
        <w:pStyle w:val="Prrafodelista"/>
        <w:numPr>
          <w:ilvl w:val="0"/>
          <w:numId w:val="1"/>
        </w:numPr>
        <w:jc w:val="both"/>
        <w:rPr>
          <w:rFonts w:ascii="Clario" w:hAnsi="Clario"/>
        </w:rPr>
      </w:pPr>
      <w:r w:rsidRPr="00543905">
        <w:rPr>
          <w:rFonts w:ascii="Clario" w:hAnsi="Clario"/>
        </w:rPr>
        <w:t xml:space="preserve">Lunes </w:t>
      </w:r>
      <w:r w:rsidR="00B32DC8" w:rsidRPr="00543905">
        <w:rPr>
          <w:rFonts w:ascii="Clario" w:hAnsi="Clario"/>
        </w:rPr>
        <w:t xml:space="preserve">2 </w:t>
      </w:r>
      <w:r w:rsidRPr="00543905">
        <w:rPr>
          <w:rFonts w:ascii="Clario" w:hAnsi="Clario"/>
        </w:rPr>
        <w:t xml:space="preserve">de </w:t>
      </w:r>
      <w:r w:rsidR="00B32DC8" w:rsidRPr="00543905">
        <w:rPr>
          <w:rFonts w:ascii="Clario" w:hAnsi="Clario"/>
        </w:rPr>
        <w:t>dic</w:t>
      </w:r>
      <w:r w:rsidRPr="00543905">
        <w:rPr>
          <w:rFonts w:ascii="Clario" w:hAnsi="Clario"/>
        </w:rPr>
        <w:t>iembre 2024</w:t>
      </w:r>
    </w:p>
    <w:p w14:paraId="0F22FB0E" w14:textId="34EE2433" w:rsidR="00B05C09" w:rsidRPr="00543905" w:rsidRDefault="00B05C09" w:rsidP="000051D7">
      <w:pPr>
        <w:pStyle w:val="Prrafodelista"/>
        <w:numPr>
          <w:ilvl w:val="0"/>
          <w:numId w:val="1"/>
        </w:numPr>
        <w:jc w:val="both"/>
        <w:rPr>
          <w:rFonts w:ascii="Clario" w:hAnsi="Clario"/>
        </w:rPr>
      </w:pPr>
      <w:r>
        <w:rPr>
          <w:rFonts w:ascii="Clario" w:hAnsi="Clario"/>
        </w:rPr>
        <w:t xml:space="preserve">Lunes </w:t>
      </w:r>
      <w:r w:rsidR="00BF4CC8">
        <w:rPr>
          <w:rFonts w:ascii="Clario" w:hAnsi="Clario"/>
        </w:rPr>
        <w:t>9 de diciembre 2024</w:t>
      </w:r>
    </w:p>
    <w:p w14:paraId="346BD20B" w14:textId="77777777" w:rsidR="001A4DE2" w:rsidRPr="00543905" w:rsidRDefault="001A4DE2" w:rsidP="001A4DE2">
      <w:pPr>
        <w:pStyle w:val="Prrafodelista"/>
        <w:jc w:val="both"/>
        <w:rPr>
          <w:rFonts w:ascii="Clario" w:hAnsi="Clario"/>
        </w:rPr>
      </w:pPr>
    </w:p>
    <w:p w14:paraId="0455A3AC" w14:textId="77777777" w:rsidR="00156777" w:rsidRPr="00543905" w:rsidRDefault="00156777" w:rsidP="00156777">
      <w:pPr>
        <w:jc w:val="both"/>
        <w:rPr>
          <w:rFonts w:ascii="Clario" w:hAnsi="Clario"/>
          <w:b/>
          <w:lang w:val="es-AR"/>
        </w:rPr>
      </w:pPr>
      <w:r w:rsidRPr="00543905">
        <w:rPr>
          <w:rFonts w:ascii="Clario" w:hAnsi="Clario"/>
          <w:b/>
          <w:lang w:val="es-AR"/>
        </w:rPr>
        <w:t xml:space="preserve">Horario: </w:t>
      </w:r>
    </w:p>
    <w:p w14:paraId="6474AE30" w14:textId="2E953986" w:rsidR="00156777" w:rsidRDefault="00125465" w:rsidP="00156777">
      <w:pPr>
        <w:jc w:val="both"/>
        <w:rPr>
          <w:rFonts w:ascii="Clario" w:hAnsi="Clario"/>
          <w:bCs/>
          <w:lang w:val="es-AR"/>
        </w:rPr>
      </w:pPr>
      <w:r w:rsidRPr="00543905">
        <w:rPr>
          <w:rFonts w:ascii="Clario" w:hAnsi="Clario"/>
          <w:bCs/>
          <w:lang w:val="es-AR"/>
        </w:rPr>
        <w:t>16</w:t>
      </w:r>
      <w:r w:rsidR="00156777" w:rsidRPr="00543905">
        <w:rPr>
          <w:rFonts w:ascii="Clario" w:hAnsi="Clario"/>
          <w:bCs/>
          <w:lang w:val="es-AR"/>
        </w:rPr>
        <w:t>.30 a 1</w:t>
      </w:r>
      <w:r w:rsidRPr="00543905">
        <w:rPr>
          <w:rFonts w:ascii="Clario" w:hAnsi="Clario"/>
          <w:bCs/>
          <w:lang w:val="es-AR"/>
        </w:rPr>
        <w:t>9.3</w:t>
      </w:r>
      <w:r w:rsidR="00156777" w:rsidRPr="00543905">
        <w:rPr>
          <w:rFonts w:ascii="Clario" w:hAnsi="Clario"/>
          <w:bCs/>
          <w:lang w:val="es-AR"/>
        </w:rPr>
        <w:t>0 horas</w:t>
      </w:r>
    </w:p>
    <w:p w14:paraId="6665E03E" w14:textId="77777777" w:rsidR="00555ED5" w:rsidRPr="00543905" w:rsidRDefault="00555ED5" w:rsidP="00156777">
      <w:pPr>
        <w:jc w:val="both"/>
        <w:rPr>
          <w:rFonts w:ascii="Clario" w:hAnsi="Clario"/>
          <w:bCs/>
          <w:lang w:val="es-AR"/>
        </w:rPr>
      </w:pPr>
    </w:p>
    <w:p w14:paraId="57F1878C" w14:textId="0A55ECEC" w:rsidR="00AA75A9" w:rsidRDefault="00156777" w:rsidP="00156777">
      <w:pPr>
        <w:jc w:val="both"/>
        <w:rPr>
          <w:rFonts w:ascii="Clario" w:hAnsi="Clario"/>
          <w:b/>
          <w:lang w:val="es-AR"/>
        </w:rPr>
      </w:pPr>
      <w:r w:rsidRPr="00543905">
        <w:rPr>
          <w:rFonts w:ascii="Clario" w:hAnsi="Clario"/>
          <w:b/>
          <w:lang w:val="es-AR"/>
        </w:rPr>
        <w:t xml:space="preserve">Precio: </w:t>
      </w:r>
    </w:p>
    <w:p w14:paraId="7AB1F4BC" w14:textId="27D91515" w:rsidR="00555ED5" w:rsidRPr="00555ED5" w:rsidRDefault="00555ED5" w:rsidP="00156777">
      <w:pPr>
        <w:jc w:val="both"/>
        <w:rPr>
          <w:rFonts w:ascii="Clario" w:hAnsi="Clario"/>
          <w:bCs/>
          <w:highlight w:val="green"/>
          <w:lang w:val="es-AR"/>
        </w:rPr>
      </w:pPr>
      <w:r w:rsidRPr="00555ED5">
        <w:rPr>
          <w:rFonts w:ascii="Clario" w:hAnsi="Clario"/>
          <w:bCs/>
          <w:lang w:val="es-AR"/>
        </w:rPr>
        <w:t xml:space="preserve">$220.000 + </w:t>
      </w:r>
      <w:proofErr w:type="spellStart"/>
      <w:r w:rsidRPr="00555ED5">
        <w:rPr>
          <w:rFonts w:ascii="Clario" w:hAnsi="Clario"/>
          <w:bCs/>
          <w:lang w:val="es-AR"/>
        </w:rPr>
        <w:t>iva</w:t>
      </w:r>
      <w:proofErr w:type="spellEnd"/>
    </w:p>
    <w:sectPr w:rsidR="00555ED5" w:rsidRPr="00555ED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lario">
    <w:panose1 w:val="020B0503030300000000"/>
    <w:charset w:val="00"/>
    <w:family w:val="swiss"/>
    <w:notTrueType/>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30C3B"/>
    <w:multiLevelType w:val="multilevel"/>
    <w:tmpl w:val="ABAA1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6B23D5"/>
    <w:multiLevelType w:val="multilevel"/>
    <w:tmpl w:val="9E98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7B3D65"/>
    <w:multiLevelType w:val="hybridMultilevel"/>
    <w:tmpl w:val="3EBE69F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5F2F4F05"/>
    <w:multiLevelType w:val="multilevel"/>
    <w:tmpl w:val="5E1A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203F95"/>
    <w:multiLevelType w:val="multilevel"/>
    <w:tmpl w:val="E188C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1F5113"/>
    <w:multiLevelType w:val="multilevel"/>
    <w:tmpl w:val="0D9E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A72F69"/>
    <w:multiLevelType w:val="multilevel"/>
    <w:tmpl w:val="19E6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9252440">
    <w:abstractNumId w:val="2"/>
  </w:num>
  <w:num w:numId="2" w16cid:durableId="2073580568">
    <w:abstractNumId w:val="5"/>
  </w:num>
  <w:num w:numId="3" w16cid:durableId="801922545">
    <w:abstractNumId w:val="3"/>
  </w:num>
  <w:num w:numId="4" w16cid:durableId="1868637533">
    <w:abstractNumId w:val="1"/>
  </w:num>
  <w:num w:numId="5" w16cid:durableId="1893274734">
    <w:abstractNumId w:val="0"/>
  </w:num>
  <w:num w:numId="6" w16cid:durableId="679165027">
    <w:abstractNumId w:val="6"/>
  </w:num>
  <w:num w:numId="7" w16cid:durableId="6229302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A5E"/>
    <w:rsid w:val="000051D7"/>
    <w:rsid w:val="00066614"/>
    <w:rsid w:val="00090081"/>
    <w:rsid w:val="00095636"/>
    <w:rsid w:val="000B2D3B"/>
    <w:rsid w:val="00123862"/>
    <w:rsid w:val="00125465"/>
    <w:rsid w:val="00154E78"/>
    <w:rsid w:val="00156777"/>
    <w:rsid w:val="001A4DE2"/>
    <w:rsid w:val="001C7967"/>
    <w:rsid w:val="00202FDE"/>
    <w:rsid w:val="00213415"/>
    <w:rsid w:val="0024578D"/>
    <w:rsid w:val="00292349"/>
    <w:rsid w:val="002B08F4"/>
    <w:rsid w:val="00313C24"/>
    <w:rsid w:val="00325AAE"/>
    <w:rsid w:val="003264E2"/>
    <w:rsid w:val="003D0FC2"/>
    <w:rsid w:val="00461200"/>
    <w:rsid w:val="004E1FCE"/>
    <w:rsid w:val="00523C09"/>
    <w:rsid w:val="00543905"/>
    <w:rsid w:val="00555ED5"/>
    <w:rsid w:val="0057076F"/>
    <w:rsid w:val="005B7A5E"/>
    <w:rsid w:val="005D2AAE"/>
    <w:rsid w:val="005D5DC4"/>
    <w:rsid w:val="00611104"/>
    <w:rsid w:val="00676CEF"/>
    <w:rsid w:val="006B5137"/>
    <w:rsid w:val="007425A6"/>
    <w:rsid w:val="00754B18"/>
    <w:rsid w:val="007D5A7F"/>
    <w:rsid w:val="007F071D"/>
    <w:rsid w:val="007F6B7E"/>
    <w:rsid w:val="0082619A"/>
    <w:rsid w:val="00830385"/>
    <w:rsid w:val="00844AB5"/>
    <w:rsid w:val="00850E66"/>
    <w:rsid w:val="00851C8B"/>
    <w:rsid w:val="00874B0B"/>
    <w:rsid w:val="00953152"/>
    <w:rsid w:val="00987B0C"/>
    <w:rsid w:val="00990104"/>
    <w:rsid w:val="009B29C4"/>
    <w:rsid w:val="009D2A7E"/>
    <w:rsid w:val="00A13710"/>
    <w:rsid w:val="00A172C2"/>
    <w:rsid w:val="00A37078"/>
    <w:rsid w:val="00A656CF"/>
    <w:rsid w:val="00A81E0B"/>
    <w:rsid w:val="00AA75A9"/>
    <w:rsid w:val="00AE6841"/>
    <w:rsid w:val="00B05C09"/>
    <w:rsid w:val="00B32DC8"/>
    <w:rsid w:val="00BA3661"/>
    <w:rsid w:val="00BF4CC8"/>
    <w:rsid w:val="00C3469B"/>
    <w:rsid w:val="00C40E1B"/>
    <w:rsid w:val="00C64E48"/>
    <w:rsid w:val="00C92038"/>
    <w:rsid w:val="00D25CCC"/>
    <w:rsid w:val="00D269A0"/>
    <w:rsid w:val="00D84F67"/>
    <w:rsid w:val="00DA4229"/>
    <w:rsid w:val="00DA4A02"/>
    <w:rsid w:val="00DC3E52"/>
    <w:rsid w:val="00EA2E59"/>
    <w:rsid w:val="00EB7CCA"/>
    <w:rsid w:val="00FB2700"/>
    <w:rsid w:val="00FC23CF"/>
    <w:rsid w:val="00FE4631"/>
    <w:rsid w:val="00FF274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8674F6"/>
  <w15:docId w15:val="{EBEBFC26-8916-459C-90DC-127DAC1EB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419"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523C09"/>
    <w:pPr>
      <w:ind w:left="720"/>
      <w:contextualSpacing/>
    </w:pPr>
  </w:style>
  <w:style w:type="character" w:styleId="Hipervnculo">
    <w:name w:val="Hyperlink"/>
    <w:basedOn w:val="Fuentedeprrafopredeter"/>
    <w:uiPriority w:val="99"/>
    <w:unhideWhenUsed/>
    <w:rsid w:val="00C92038"/>
    <w:rPr>
      <w:color w:val="0000FF" w:themeColor="hyperlink"/>
      <w:u w:val="single"/>
    </w:rPr>
  </w:style>
  <w:style w:type="character" w:styleId="Mencinsinresolver">
    <w:name w:val="Unresolved Mention"/>
    <w:basedOn w:val="Fuentedeprrafopredeter"/>
    <w:uiPriority w:val="99"/>
    <w:semiHidden/>
    <w:unhideWhenUsed/>
    <w:rsid w:val="00C92038"/>
    <w:rPr>
      <w:color w:val="605E5C"/>
      <w:shd w:val="clear" w:color="auto" w:fill="E1DFDD"/>
    </w:rPr>
  </w:style>
  <w:style w:type="paragraph" w:styleId="NormalWeb">
    <w:name w:val="Normal (Web)"/>
    <w:basedOn w:val="Normal"/>
    <w:uiPriority w:val="99"/>
    <w:semiHidden/>
    <w:unhideWhenUsed/>
    <w:rsid w:val="00066614"/>
    <w:pPr>
      <w:spacing w:before="100" w:beforeAutospacing="1" w:after="100" w:afterAutospacing="1" w:line="240" w:lineRule="auto"/>
    </w:pPr>
    <w:rPr>
      <w:rFonts w:ascii="Times New Roman" w:eastAsia="Times New Roman" w:hAnsi="Times New Roman" w:cs="Times New Roman"/>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53012">
      <w:bodyDiv w:val="1"/>
      <w:marLeft w:val="0"/>
      <w:marRight w:val="0"/>
      <w:marTop w:val="0"/>
      <w:marBottom w:val="0"/>
      <w:divBdr>
        <w:top w:val="none" w:sz="0" w:space="0" w:color="auto"/>
        <w:left w:val="none" w:sz="0" w:space="0" w:color="auto"/>
        <w:bottom w:val="none" w:sz="0" w:space="0" w:color="auto"/>
        <w:right w:val="none" w:sz="0" w:space="0" w:color="auto"/>
      </w:divBdr>
    </w:div>
    <w:div w:id="122969784">
      <w:bodyDiv w:val="1"/>
      <w:marLeft w:val="0"/>
      <w:marRight w:val="0"/>
      <w:marTop w:val="0"/>
      <w:marBottom w:val="0"/>
      <w:divBdr>
        <w:top w:val="none" w:sz="0" w:space="0" w:color="auto"/>
        <w:left w:val="none" w:sz="0" w:space="0" w:color="auto"/>
        <w:bottom w:val="none" w:sz="0" w:space="0" w:color="auto"/>
        <w:right w:val="none" w:sz="0" w:space="0" w:color="auto"/>
      </w:divBdr>
    </w:div>
    <w:div w:id="1575816452">
      <w:bodyDiv w:val="1"/>
      <w:marLeft w:val="0"/>
      <w:marRight w:val="0"/>
      <w:marTop w:val="0"/>
      <w:marBottom w:val="0"/>
      <w:divBdr>
        <w:top w:val="none" w:sz="0" w:space="0" w:color="auto"/>
        <w:left w:val="none" w:sz="0" w:space="0" w:color="auto"/>
        <w:bottom w:val="none" w:sz="0" w:space="0" w:color="auto"/>
        <w:right w:val="none" w:sz="0" w:space="0" w:color="auto"/>
      </w:divBdr>
    </w:div>
    <w:div w:id="1672954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andrespiesciorovsk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gabriel-hernan-quadri-b3194925/" TargetMode="External"/><Relationship Id="rId12" Type="http://schemas.openxmlformats.org/officeDocument/2006/relationships/hyperlink" Target="https://www.linkedin.com/in/gabriel-hernan-quadri-b31949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gastonbielli/" TargetMode="External"/><Relationship Id="rId11" Type="http://schemas.openxmlformats.org/officeDocument/2006/relationships/hyperlink" Target="https://www.linkedin.com/in/andrespiesciorovsky/" TargetMode="External"/><Relationship Id="rId5" Type="http://schemas.openxmlformats.org/officeDocument/2006/relationships/image" Target="media/image1.jpeg"/><Relationship Id="rId10" Type="http://schemas.openxmlformats.org/officeDocument/2006/relationships/hyperlink" Target="https://www.linkedin.com/in/fernando-omar-branciforte-b859b1176/" TargetMode="External"/><Relationship Id="rId4" Type="http://schemas.openxmlformats.org/officeDocument/2006/relationships/webSettings" Target="webSettings.xml"/><Relationship Id="rId9" Type="http://schemas.openxmlformats.org/officeDocument/2006/relationships/hyperlink" Target="https://www.linkedin.com/in/gastonbiell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790</Words>
  <Characters>5235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Calleja, Veronica P. (LatAm)</dc:creator>
  <cp:lastModifiedBy>Sanchez, Daniel Osvaldo (LatAm)</cp:lastModifiedBy>
  <cp:revision>2</cp:revision>
  <dcterms:created xsi:type="dcterms:W3CDTF">2024-09-16T13:57:00Z</dcterms:created>
  <dcterms:modified xsi:type="dcterms:W3CDTF">2024-09-16T13:57:00Z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62fee82592b4c4f80a183bf6271b7980133a43bf45cbf2ed0e9d149dece1c44a</vt:lpwstr>
  </property>
</Properties>
</file>